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C2984" w14:textId="22178188" w:rsidR="00891388" w:rsidRPr="00891388" w:rsidRDefault="00891388" w:rsidP="00891388">
      <w:r>
        <w:rPr>
          <w:rFonts w:hint="eastAsia"/>
        </w:rPr>
        <w:t>＜別紙１＞</w:t>
      </w:r>
    </w:p>
    <w:p w14:paraId="57B11B11" w14:textId="77777777" w:rsidR="00891388" w:rsidRDefault="00891388" w:rsidP="000F13A9">
      <w:pPr>
        <w:jc w:val="center"/>
      </w:pPr>
    </w:p>
    <w:p w14:paraId="698C1BF1" w14:textId="7A317DB9" w:rsidR="000B5D29" w:rsidRDefault="000F13A9" w:rsidP="000F13A9">
      <w:pPr>
        <w:jc w:val="center"/>
      </w:pPr>
      <w:r>
        <w:rPr>
          <w:rFonts w:hint="eastAsia"/>
        </w:rPr>
        <w:t>大規模施設利用調整会の手引き</w:t>
      </w:r>
    </w:p>
    <w:p w14:paraId="3935BCF1" w14:textId="5D9E30A8" w:rsidR="000F13A9" w:rsidRDefault="000F13A9"/>
    <w:p w14:paraId="18BD8556" w14:textId="39B0E1B9" w:rsidR="000F13A9" w:rsidRDefault="000F13A9"/>
    <w:p w14:paraId="65ACFCD5" w14:textId="1C817368" w:rsidR="000F13A9" w:rsidRDefault="003222F4">
      <w:r>
        <w:rPr>
          <w:rFonts w:hint="eastAsia"/>
        </w:rPr>
        <w:t xml:space="preserve">１　</w:t>
      </w:r>
      <w:r w:rsidR="000F13A9">
        <w:rPr>
          <w:rFonts w:hint="eastAsia"/>
        </w:rPr>
        <w:t xml:space="preserve">趣　旨　</w:t>
      </w:r>
    </w:p>
    <w:p w14:paraId="51D059DC" w14:textId="386C6633" w:rsidR="000F13A9" w:rsidRDefault="000F13A9" w:rsidP="000F13A9">
      <w:pPr>
        <w:ind w:firstLineChars="100" w:firstLine="210"/>
      </w:pPr>
      <w:r>
        <w:rPr>
          <w:rFonts w:hint="eastAsia"/>
        </w:rPr>
        <w:t>原則として中国レベル以上とみなす大規模な大会やイベントについて、その開催にかかる準備期間を考慮し早期の予約が確定できるよう、２年度先の施設利用調整を行うもの。</w:t>
      </w:r>
    </w:p>
    <w:p w14:paraId="3C5E4A78" w14:textId="085BB4BD" w:rsidR="000F13A9" w:rsidRDefault="000F13A9" w:rsidP="000F13A9"/>
    <w:p w14:paraId="413173A7" w14:textId="2F3D4FFC" w:rsidR="000F13A9" w:rsidRDefault="003222F4" w:rsidP="000F13A9">
      <w:r>
        <w:rPr>
          <w:rFonts w:hint="eastAsia"/>
        </w:rPr>
        <w:t xml:space="preserve">２　</w:t>
      </w:r>
      <w:r w:rsidR="000F13A9">
        <w:rPr>
          <w:rFonts w:hint="eastAsia"/>
        </w:rPr>
        <w:t>スケジュール</w:t>
      </w:r>
    </w:p>
    <w:p w14:paraId="4446E054" w14:textId="2E6F7A68" w:rsidR="000F13A9" w:rsidRDefault="000F13A9" w:rsidP="000F13A9">
      <w:r>
        <w:rPr>
          <w:rFonts w:hint="eastAsia"/>
        </w:rPr>
        <w:t xml:space="preserve">　・大規模施設利用予約希望調査（６月下旬　※今回）</w:t>
      </w:r>
    </w:p>
    <w:p w14:paraId="05B7C466" w14:textId="73522FAA" w:rsidR="00891388" w:rsidRDefault="00891388" w:rsidP="000F13A9">
      <w:r>
        <w:rPr>
          <w:rFonts w:hint="eastAsia"/>
        </w:rPr>
        <w:t xml:space="preserve">　　公募方式（</w:t>
      </w:r>
      <w:r w:rsidR="0070209D">
        <w:rPr>
          <w:rFonts w:hint="eastAsia"/>
        </w:rPr>
        <w:t>過去２年の間に調整会に参加</w:t>
      </w:r>
      <w:r>
        <w:rPr>
          <w:rFonts w:hint="eastAsia"/>
        </w:rPr>
        <w:t>実績のある団体には直接送付）</w:t>
      </w:r>
    </w:p>
    <w:p w14:paraId="0A14661F" w14:textId="5D10C4B6" w:rsidR="00B5749F" w:rsidRDefault="000F13A9" w:rsidP="000F13A9">
      <w:r>
        <w:rPr>
          <w:rFonts w:hint="eastAsia"/>
        </w:rPr>
        <w:t xml:space="preserve">　・施設利用希望団体からの</w:t>
      </w:r>
      <w:r w:rsidR="0070209D">
        <w:rPr>
          <w:rFonts w:hint="eastAsia"/>
        </w:rPr>
        <w:t>「令和６年度ヤマタスポーツパーク大規模施設利用予定表」（以下「予定表」という。）</w:t>
      </w:r>
      <w:r>
        <w:rPr>
          <w:rFonts w:hint="eastAsia"/>
        </w:rPr>
        <w:t>提出期限（</w:t>
      </w:r>
      <w:r w:rsidR="00CD4711">
        <w:rPr>
          <w:rFonts w:hint="eastAsia"/>
        </w:rPr>
        <w:t>令和４年７月２９日（金）午後５時　必着</w:t>
      </w:r>
      <w:r>
        <w:rPr>
          <w:rFonts w:hint="eastAsia"/>
        </w:rPr>
        <w:t>）</w:t>
      </w:r>
    </w:p>
    <w:p w14:paraId="2FC3070A" w14:textId="28382439" w:rsidR="000F13A9" w:rsidRDefault="000F13A9" w:rsidP="00891388">
      <w:r>
        <w:rPr>
          <w:rFonts w:hint="eastAsia"/>
        </w:rPr>
        <w:t xml:space="preserve">　・書類審査及び</w:t>
      </w:r>
      <w:r w:rsidR="00891388">
        <w:rPr>
          <w:rFonts w:hint="eastAsia"/>
        </w:rPr>
        <w:t>職員による調整（電話連絡により実施）（</w:t>
      </w:r>
      <w:r w:rsidR="00D551AE">
        <w:rPr>
          <w:rFonts w:hint="eastAsia"/>
        </w:rPr>
        <w:t>８月上旬</w:t>
      </w:r>
      <w:r w:rsidR="00891388">
        <w:rPr>
          <w:rFonts w:hint="eastAsia"/>
        </w:rPr>
        <w:t>～８月</w:t>
      </w:r>
      <w:r w:rsidR="00D551AE">
        <w:rPr>
          <w:rFonts w:hint="eastAsia"/>
        </w:rPr>
        <w:t>中旬</w:t>
      </w:r>
      <w:r w:rsidR="00891388">
        <w:rPr>
          <w:rFonts w:hint="eastAsia"/>
        </w:rPr>
        <w:t>）</w:t>
      </w:r>
    </w:p>
    <w:p w14:paraId="27D60D38" w14:textId="76A4219E" w:rsidR="000F13A9" w:rsidRDefault="000F13A9" w:rsidP="000F13A9">
      <w:r>
        <w:rPr>
          <w:rFonts w:hint="eastAsia"/>
        </w:rPr>
        <w:t xml:space="preserve">　・</w:t>
      </w:r>
      <w:r w:rsidR="00891388">
        <w:rPr>
          <w:rFonts w:hint="eastAsia"/>
        </w:rPr>
        <w:t>大規模施設利用調整会（８月２６日（</w:t>
      </w:r>
      <w:r w:rsidR="007E3D9D">
        <w:rPr>
          <w:rFonts w:hint="eastAsia"/>
        </w:rPr>
        <w:t>金</w:t>
      </w:r>
      <w:r w:rsidR="00891388">
        <w:rPr>
          <w:rFonts w:hint="eastAsia"/>
        </w:rPr>
        <w:t>）13：30～）</w:t>
      </w:r>
    </w:p>
    <w:p w14:paraId="7FB24FA5" w14:textId="34C5DCD1" w:rsidR="00891388" w:rsidRDefault="00891388" w:rsidP="000F13A9">
      <w:r>
        <w:rPr>
          <w:rFonts w:hint="eastAsia"/>
        </w:rPr>
        <w:t xml:space="preserve">　　条件同率の場合は抽選</w:t>
      </w:r>
    </w:p>
    <w:p w14:paraId="25B506AF" w14:textId="4A2D9D13" w:rsidR="00891388" w:rsidRDefault="00891388" w:rsidP="000F13A9">
      <w:r>
        <w:rPr>
          <w:rFonts w:hint="eastAsia"/>
        </w:rPr>
        <w:t xml:space="preserve">　　その他調整の上予定表を決定</w:t>
      </w:r>
    </w:p>
    <w:p w14:paraId="1638BF09" w14:textId="22F847A3" w:rsidR="00F3750B" w:rsidRDefault="00F3750B" w:rsidP="000F13A9"/>
    <w:p w14:paraId="29E10338" w14:textId="20B1DC56" w:rsidR="00891388" w:rsidRDefault="00F03B9C" w:rsidP="000F13A9">
      <w:r>
        <w:rPr>
          <w:rFonts w:hint="eastAsia"/>
        </w:rPr>
        <w:t xml:space="preserve">３　</w:t>
      </w:r>
      <w:r w:rsidR="0028732C">
        <w:rPr>
          <w:rFonts w:hint="eastAsia"/>
        </w:rPr>
        <w:t>利用予約希望調査に伴う</w:t>
      </w:r>
      <w:r w:rsidR="003222F4">
        <w:rPr>
          <w:rFonts w:hint="eastAsia"/>
        </w:rPr>
        <w:t>予定表の提出</w:t>
      </w:r>
    </w:p>
    <w:p w14:paraId="41D863A5" w14:textId="730AE388" w:rsidR="003222F4" w:rsidRDefault="003222F4" w:rsidP="003222F4">
      <w:pPr>
        <w:ind w:firstLineChars="100" w:firstLine="210"/>
      </w:pPr>
      <w:r w:rsidRPr="002C6D4D">
        <w:rPr>
          <w:rFonts w:hint="eastAsia"/>
          <w:highlight w:val="yellow"/>
        </w:rPr>
        <w:t>様式１</w:t>
      </w:r>
      <w:r>
        <w:rPr>
          <w:rFonts w:hint="eastAsia"/>
        </w:rPr>
        <w:t>「令和</w:t>
      </w:r>
      <w:r w:rsidR="007E3D9D">
        <w:rPr>
          <w:rFonts w:hint="eastAsia"/>
        </w:rPr>
        <w:t>６</w:t>
      </w:r>
      <w:r>
        <w:rPr>
          <w:rFonts w:hint="eastAsia"/>
        </w:rPr>
        <w:t>年度ヤマタスポーツパーク大規模施設利用予定表」に必要事項を記入し、下記により提出</w:t>
      </w:r>
      <w:r w:rsidR="00814D36">
        <w:rPr>
          <w:rFonts w:hint="eastAsia"/>
        </w:rPr>
        <w:t>してください</w:t>
      </w:r>
      <w:r>
        <w:rPr>
          <w:rFonts w:hint="eastAsia"/>
        </w:rPr>
        <w:t>。</w:t>
      </w:r>
    </w:p>
    <w:p w14:paraId="30AFD8B5" w14:textId="28873D5B" w:rsidR="003222F4" w:rsidRDefault="003222F4" w:rsidP="003222F4">
      <w:r>
        <w:rPr>
          <w:rFonts w:hint="eastAsia"/>
        </w:rPr>
        <w:t xml:space="preserve">　【提出期限】令和</w:t>
      </w:r>
      <w:r w:rsidR="007E3D9D">
        <w:rPr>
          <w:rFonts w:hint="eastAsia"/>
        </w:rPr>
        <w:t>４</w:t>
      </w:r>
      <w:r>
        <w:rPr>
          <w:rFonts w:hint="eastAsia"/>
        </w:rPr>
        <w:t>年７月</w:t>
      </w:r>
      <w:r w:rsidR="007E3D9D">
        <w:rPr>
          <w:rFonts w:hint="eastAsia"/>
        </w:rPr>
        <w:t>２９</w:t>
      </w:r>
      <w:r>
        <w:rPr>
          <w:rFonts w:hint="eastAsia"/>
        </w:rPr>
        <w:t>日（金）午後５時００分　必着</w:t>
      </w:r>
    </w:p>
    <w:p w14:paraId="298C40E5" w14:textId="5EE23BD7" w:rsidR="003222F4" w:rsidRDefault="003222F4" w:rsidP="003222F4">
      <w:r>
        <w:rPr>
          <w:rFonts w:hint="eastAsia"/>
        </w:rPr>
        <w:t xml:space="preserve">　【提出方法】郵送、電子メール、ファクシミリ及び持参で受け付ける。</w:t>
      </w:r>
    </w:p>
    <w:p w14:paraId="61EF7FFE" w14:textId="1DA7A94B" w:rsidR="003222F4" w:rsidRDefault="003222F4" w:rsidP="003222F4">
      <w:r>
        <w:rPr>
          <w:rFonts w:hint="eastAsia"/>
        </w:rPr>
        <w:t xml:space="preserve">　　　　　　　ヤマタスポーツパーク（鳥取県立布勢総合運動公園）鳥取県民体育館</w:t>
      </w:r>
    </w:p>
    <w:p w14:paraId="44165A38" w14:textId="17AE0C15" w:rsidR="003222F4" w:rsidRDefault="003222F4" w:rsidP="003222F4">
      <w:r>
        <w:rPr>
          <w:rFonts w:hint="eastAsia"/>
        </w:rPr>
        <w:t xml:space="preserve"> </w:t>
      </w:r>
      <w:r>
        <w:t xml:space="preserve">        </w:t>
      </w:r>
      <w:r>
        <w:rPr>
          <w:rFonts w:hint="eastAsia"/>
        </w:rPr>
        <w:t xml:space="preserve">　　 担当者：勝原　三貴</w:t>
      </w:r>
    </w:p>
    <w:p w14:paraId="2748D0CC" w14:textId="0E8F3080" w:rsidR="003222F4" w:rsidRDefault="003222F4" w:rsidP="003222F4">
      <w:r>
        <w:rPr>
          <w:rFonts w:hint="eastAsia"/>
        </w:rPr>
        <w:t xml:space="preserve">　　　　　　　住所：鳥取市布勢１４６－１</w:t>
      </w:r>
    </w:p>
    <w:p w14:paraId="26445F51" w14:textId="3A359726" w:rsidR="003222F4" w:rsidRDefault="003222F4" w:rsidP="003222F4">
      <w:r>
        <w:rPr>
          <w:rFonts w:hint="eastAsia"/>
        </w:rPr>
        <w:t xml:space="preserve">　　　　　　　電話：０８５７－３１－６９１１　FAX：０８５７－３１－６９１２</w:t>
      </w:r>
    </w:p>
    <w:p w14:paraId="78922E39" w14:textId="2B98D5C9" w:rsidR="003222F4" w:rsidRDefault="003222F4" w:rsidP="003222F4">
      <w:r>
        <w:rPr>
          <w:rFonts w:hint="eastAsia"/>
        </w:rPr>
        <w:t xml:space="preserve">　　　　　　　E-m</w:t>
      </w:r>
      <w:r>
        <w:t>ail</w:t>
      </w:r>
      <w:r>
        <w:rPr>
          <w:rFonts w:hint="eastAsia"/>
        </w:rPr>
        <w:t>：</w:t>
      </w:r>
      <w:r>
        <w:t>katsuhara-m@sports-tottori.com</w:t>
      </w:r>
    </w:p>
    <w:p w14:paraId="650ADD46" w14:textId="0F37E8A5" w:rsidR="003222F4" w:rsidRDefault="00F03B9C" w:rsidP="003222F4">
      <w:r>
        <w:rPr>
          <w:rFonts w:hint="eastAsia"/>
        </w:rPr>
        <w:t xml:space="preserve">　【</w:t>
      </w:r>
      <w:r w:rsidR="00F32C32">
        <w:rPr>
          <w:rFonts w:hint="eastAsia"/>
        </w:rPr>
        <w:t>条件および記載に係る注意点</w:t>
      </w:r>
      <w:r>
        <w:rPr>
          <w:rFonts w:hint="eastAsia"/>
        </w:rPr>
        <w:t>等】</w:t>
      </w:r>
    </w:p>
    <w:p w14:paraId="1DAA19EB" w14:textId="7B686561" w:rsidR="00F03B9C" w:rsidRDefault="00F03B9C" w:rsidP="00F03B9C">
      <w:pPr>
        <w:pStyle w:val="a3"/>
        <w:numPr>
          <w:ilvl w:val="0"/>
          <w:numId w:val="3"/>
        </w:numPr>
        <w:ind w:leftChars="0"/>
      </w:pPr>
      <w:r>
        <w:rPr>
          <w:rFonts w:hint="eastAsia"/>
        </w:rPr>
        <w:t>対象となる大会・イベントの条件</w:t>
      </w:r>
    </w:p>
    <w:p w14:paraId="74AC75AA" w14:textId="5453AABF" w:rsidR="00F03B9C" w:rsidRDefault="00F03B9C" w:rsidP="00F03B9C">
      <w:pPr>
        <w:pStyle w:val="a3"/>
        <w:numPr>
          <w:ilvl w:val="1"/>
          <w:numId w:val="3"/>
        </w:numPr>
        <w:ind w:leftChars="0"/>
      </w:pPr>
      <w:r>
        <w:rPr>
          <w:rFonts w:hint="eastAsia"/>
        </w:rPr>
        <w:t>原則として中国大会以上またはこれに準ずる大会及びイベント</w:t>
      </w:r>
    </w:p>
    <w:p w14:paraId="4B32E67F" w14:textId="77777777" w:rsidR="006967CA" w:rsidRDefault="006967CA" w:rsidP="006967CA">
      <w:pPr>
        <w:ind w:left="990"/>
      </w:pPr>
      <w:r>
        <w:rPr>
          <w:rFonts w:hint="eastAsia"/>
        </w:rPr>
        <w:t>・全国大会とは該当競技の中央競技団体が認めたものであることとする。</w:t>
      </w:r>
    </w:p>
    <w:p w14:paraId="2519238B" w14:textId="5E0EDC00" w:rsidR="00272AD1" w:rsidRDefault="00272AD1" w:rsidP="00272AD1">
      <w:pPr>
        <w:ind w:left="990"/>
      </w:pPr>
      <w:r>
        <w:rPr>
          <w:rFonts w:hint="eastAsia"/>
        </w:rPr>
        <w:t>・西日本大会とは９都府県以上のエントリーがあるものとする。</w:t>
      </w:r>
    </w:p>
    <w:p w14:paraId="369FEC8B" w14:textId="77777777" w:rsidR="006967CA" w:rsidRDefault="006967CA" w:rsidP="006967CA">
      <w:pPr>
        <w:ind w:left="990"/>
      </w:pPr>
      <w:r>
        <w:rPr>
          <w:rFonts w:hint="eastAsia"/>
        </w:rPr>
        <w:t>・中国大会とは中国５県のエントリーがあるものとする。</w:t>
      </w:r>
    </w:p>
    <w:p w14:paraId="32E6613F" w14:textId="0A934824" w:rsidR="00272AD1" w:rsidRDefault="00272AD1" w:rsidP="00272AD1">
      <w:pPr>
        <w:ind w:left="990"/>
      </w:pPr>
      <w:r>
        <w:rPr>
          <w:rFonts w:hint="eastAsia"/>
        </w:rPr>
        <w:t>・近県大会等においては５都道府県以上のエントリーがあるものとする。</w:t>
      </w:r>
    </w:p>
    <w:p w14:paraId="4F434FC4" w14:textId="0C282B12" w:rsidR="00CD38C8" w:rsidRDefault="00CD38C8" w:rsidP="00272AD1">
      <w:pPr>
        <w:ind w:left="990"/>
      </w:pPr>
      <w:r>
        <w:rPr>
          <w:rFonts w:hint="eastAsia"/>
        </w:rPr>
        <w:lastRenderedPageBreak/>
        <w:t>・イベントは利用希望施設の範囲や来園者数で判断する。</w:t>
      </w:r>
    </w:p>
    <w:p w14:paraId="7C0918F1" w14:textId="784BD42D" w:rsidR="00CD38C8" w:rsidRDefault="00CD38C8" w:rsidP="00CD38C8">
      <w:pPr>
        <w:ind w:leftChars="500" w:left="1260" w:hangingChars="100" w:hanging="210"/>
      </w:pPr>
      <w:r>
        <w:rPr>
          <w:rFonts w:hint="eastAsia"/>
        </w:rPr>
        <w:t>・大会等の規模や内容により、下位の大会・イベントまたは条件に該当しない大会・イベントであっても、指定管理者の判断により格上げまたは決定ができる。</w:t>
      </w:r>
    </w:p>
    <w:p w14:paraId="1017CBB2" w14:textId="765C6D03" w:rsidR="00CD38C8" w:rsidRDefault="00CD38C8" w:rsidP="00CD38C8">
      <w:r>
        <w:rPr>
          <w:rFonts w:hint="eastAsia"/>
        </w:rPr>
        <w:t xml:space="preserve">　　　　　・国や県が主催する大会及びイベントは最上位とし別途調整する。</w:t>
      </w:r>
    </w:p>
    <w:p w14:paraId="52CF0E50" w14:textId="6C650793" w:rsidR="00CD38C8" w:rsidRDefault="00CD38C8" w:rsidP="00CD38C8"/>
    <w:p w14:paraId="7AE07D8C" w14:textId="20ED5166" w:rsidR="00CD38C8" w:rsidRDefault="00CD38C8" w:rsidP="00CD38C8">
      <w:pPr>
        <w:pStyle w:val="a3"/>
        <w:numPr>
          <w:ilvl w:val="1"/>
          <w:numId w:val="3"/>
        </w:numPr>
        <w:ind w:leftChars="0"/>
      </w:pPr>
      <w:r>
        <w:rPr>
          <w:rFonts w:hint="eastAsia"/>
        </w:rPr>
        <w:t>その他の大会及びイベント</w:t>
      </w:r>
    </w:p>
    <w:p w14:paraId="4B587C30" w14:textId="621A371F" w:rsidR="00CD38C8" w:rsidRDefault="00CD38C8" w:rsidP="001556CB">
      <w:pPr>
        <w:ind w:leftChars="300" w:left="630" w:firstLineChars="100" w:firstLine="210"/>
      </w:pPr>
      <w:r>
        <w:rPr>
          <w:rFonts w:hint="eastAsia"/>
        </w:rPr>
        <w:t>下記</w:t>
      </w:r>
      <w:r w:rsidR="001556CB">
        <w:rPr>
          <w:rFonts w:hint="eastAsia"/>
        </w:rPr>
        <w:t>大会は学校教育関係の大会であるため、県レベルではあるが本調整会で取り扱う。</w:t>
      </w:r>
    </w:p>
    <w:p w14:paraId="22C180FF" w14:textId="4A399087" w:rsidR="001556CB" w:rsidRDefault="001556CB" w:rsidP="001556CB">
      <w:pPr>
        <w:ind w:leftChars="300" w:left="630" w:firstLineChars="100" w:firstLine="210"/>
      </w:pPr>
      <w:r>
        <w:rPr>
          <w:rFonts w:hint="eastAsia"/>
        </w:rPr>
        <w:t>・鳥取県高等学校総合体育大会</w:t>
      </w:r>
    </w:p>
    <w:p w14:paraId="1D6A64BC" w14:textId="0EBF1EB7" w:rsidR="001556CB" w:rsidRDefault="001556CB" w:rsidP="001556CB">
      <w:pPr>
        <w:ind w:leftChars="300" w:left="630" w:firstLineChars="100" w:firstLine="210"/>
      </w:pPr>
      <w:r>
        <w:rPr>
          <w:rFonts w:hint="eastAsia"/>
        </w:rPr>
        <w:t>・鳥取県中学校総合体育大会</w:t>
      </w:r>
    </w:p>
    <w:p w14:paraId="674C93E7" w14:textId="61742B40" w:rsidR="001556CB" w:rsidRDefault="001556CB" w:rsidP="001556CB">
      <w:pPr>
        <w:ind w:leftChars="300" w:left="630" w:firstLineChars="100" w:firstLine="210"/>
      </w:pPr>
      <w:r>
        <w:rPr>
          <w:rFonts w:hint="eastAsia"/>
        </w:rPr>
        <w:t>・鳥取県小学校運動記録会</w:t>
      </w:r>
    </w:p>
    <w:p w14:paraId="40AC32DB" w14:textId="434E1717" w:rsidR="001556CB" w:rsidRDefault="001556CB" w:rsidP="001556CB">
      <w:pPr>
        <w:ind w:leftChars="300" w:left="630" w:firstLineChars="100" w:firstLine="210"/>
      </w:pPr>
      <w:r>
        <w:rPr>
          <w:rFonts w:hint="eastAsia"/>
        </w:rPr>
        <w:t>・全国高等学校野球選手権鳥取大会</w:t>
      </w:r>
    </w:p>
    <w:p w14:paraId="35D19BC3" w14:textId="46480028" w:rsidR="00CB3F5E" w:rsidRDefault="00CB3F5E" w:rsidP="00CB3F5E"/>
    <w:p w14:paraId="533AEAA7" w14:textId="60C0A7E2" w:rsidR="00CB3F5E" w:rsidRDefault="00CB3F5E" w:rsidP="00CB3F5E">
      <w:pPr>
        <w:pStyle w:val="a3"/>
        <w:numPr>
          <w:ilvl w:val="0"/>
          <w:numId w:val="3"/>
        </w:numPr>
        <w:ind w:leftChars="0"/>
      </w:pPr>
      <w:r>
        <w:rPr>
          <w:rFonts w:hint="eastAsia"/>
        </w:rPr>
        <w:t>予定表の記入について</w:t>
      </w:r>
    </w:p>
    <w:p w14:paraId="327A6BD0" w14:textId="3C5487F2" w:rsidR="00C859AB" w:rsidRDefault="00C859AB" w:rsidP="00C859AB">
      <w:pPr>
        <w:pStyle w:val="a3"/>
        <w:numPr>
          <w:ilvl w:val="1"/>
          <w:numId w:val="3"/>
        </w:numPr>
        <w:ind w:leftChars="0"/>
      </w:pPr>
      <w:r>
        <w:rPr>
          <w:rFonts w:hint="eastAsia"/>
        </w:rPr>
        <w:t>記載者の連絡先は必ず連絡の取れるものを記入</w:t>
      </w:r>
      <w:r w:rsidR="00814D36">
        <w:rPr>
          <w:rFonts w:hint="eastAsia"/>
        </w:rPr>
        <w:t>してください</w:t>
      </w:r>
      <w:r>
        <w:rPr>
          <w:rFonts w:hint="eastAsia"/>
        </w:rPr>
        <w:t>。</w:t>
      </w:r>
    </w:p>
    <w:p w14:paraId="126B0A7B" w14:textId="5E00DAD4" w:rsidR="00CB3F5E" w:rsidRDefault="00CB3F5E" w:rsidP="00CB3F5E">
      <w:pPr>
        <w:pStyle w:val="a3"/>
        <w:numPr>
          <w:ilvl w:val="1"/>
          <w:numId w:val="3"/>
        </w:numPr>
        <w:ind w:leftChars="0"/>
      </w:pPr>
      <w:r>
        <w:rPr>
          <w:rFonts w:hint="eastAsia"/>
        </w:rPr>
        <w:t>大会名等は略さず正式名称を記入</w:t>
      </w:r>
      <w:r w:rsidR="00814D36">
        <w:rPr>
          <w:rFonts w:hint="eastAsia"/>
        </w:rPr>
        <w:t>してください</w:t>
      </w:r>
      <w:r>
        <w:rPr>
          <w:rFonts w:hint="eastAsia"/>
        </w:rPr>
        <w:t>。</w:t>
      </w:r>
    </w:p>
    <w:p w14:paraId="56D74EB1" w14:textId="5C021E56" w:rsidR="00CB3F5E" w:rsidRDefault="00CB3F5E" w:rsidP="00CB3F5E">
      <w:pPr>
        <w:pStyle w:val="a3"/>
        <w:numPr>
          <w:ilvl w:val="1"/>
          <w:numId w:val="3"/>
        </w:numPr>
        <w:ind w:leftChars="0"/>
      </w:pPr>
      <w:r>
        <w:rPr>
          <w:rFonts w:hint="eastAsia"/>
        </w:rPr>
        <w:t>利用日、利用時時間は、前日準備や後片付け等を含んだ日時を記入</w:t>
      </w:r>
      <w:r w:rsidR="00814D36">
        <w:rPr>
          <w:rFonts w:hint="eastAsia"/>
        </w:rPr>
        <w:t>してください</w:t>
      </w:r>
      <w:r>
        <w:rPr>
          <w:rFonts w:hint="eastAsia"/>
        </w:rPr>
        <w:t>。</w:t>
      </w:r>
    </w:p>
    <w:p w14:paraId="210A5859" w14:textId="65FDF201" w:rsidR="00CB3F5E" w:rsidRDefault="00CB3F5E" w:rsidP="00CB3F5E">
      <w:pPr>
        <w:pStyle w:val="a3"/>
        <w:numPr>
          <w:ilvl w:val="1"/>
          <w:numId w:val="3"/>
        </w:numPr>
        <w:ind w:leftChars="0"/>
      </w:pPr>
      <w:r>
        <w:rPr>
          <w:rFonts w:hint="eastAsia"/>
        </w:rPr>
        <w:t>利用を希望する施設はできる限り詳細を記入</w:t>
      </w:r>
      <w:r w:rsidR="00814D36">
        <w:rPr>
          <w:rFonts w:hint="eastAsia"/>
        </w:rPr>
        <w:t>してください</w:t>
      </w:r>
      <w:r>
        <w:rPr>
          <w:rFonts w:hint="eastAsia"/>
        </w:rPr>
        <w:t>。</w:t>
      </w:r>
    </w:p>
    <w:p w14:paraId="0167D4AF" w14:textId="32737C98" w:rsidR="00CB3F5E" w:rsidRDefault="0028732C" w:rsidP="00CB3F5E">
      <w:pPr>
        <w:pStyle w:val="a3"/>
        <w:ind w:leftChars="0" w:left="990"/>
      </w:pPr>
      <w:r>
        <w:rPr>
          <w:rFonts w:hint="eastAsia"/>
        </w:rPr>
        <w:t>・テニスコートは面数、運営室や審判控室等の利用の有無</w:t>
      </w:r>
    </w:p>
    <w:p w14:paraId="137F978E" w14:textId="7A6265B2" w:rsidR="0028732C" w:rsidRDefault="0028732C" w:rsidP="00CB3F5E">
      <w:pPr>
        <w:pStyle w:val="a3"/>
        <w:ind w:leftChars="0" w:left="990"/>
      </w:pPr>
      <w:r>
        <w:rPr>
          <w:rFonts w:hint="eastAsia"/>
        </w:rPr>
        <w:t>・県民体育館は、メインアリーナ、サブアリーナのほか研修室やロビーなど、またトレーニングルームを貸切るなどの特殊な利用の有無</w:t>
      </w:r>
    </w:p>
    <w:p w14:paraId="2BE4570D" w14:textId="1BDBC880" w:rsidR="0028732C" w:rsidRDefault="00C859AB" w:rsidP="0028732C">
      <w:pPr>
        <w:pStyle w:val="a3"/>
        <w:numPr>
          <w:ilvl w:val="1"/>
          <w:numId w:val="3"/>
        </w:numPr>
        <w:ind w:leftChars="0"/>
      </w:pPr>
      <w:r>
        <w:rPr>
          <w:rFonts w:hint="eastAsia"/>
        </w:rPr>
        <w:t>次の屋外施設を希望する場合は、</w:t>
      </w:r>
      <w:r w:rsidR="00645248" w:rsidRPr="00645248">
        <w:rPr>
          <w:rFonts w:hint="eastAsia"/>
          <w:highlight w:val="yellow"/>
        </w:rPr>
        <w:t>別表</w:t>
      </w:r>
      <w:r w:rsidR="00645248">
        <w:rPr>
          <w:rFonts w:hint="eastAsia"/>
          <w:highlight w:val="yellow"/>
        </w:rPr>
        <w:t>１</w:t>
      </w:r>
      <w:r>
        <w:rPr>
          <w:rFonts w:hint="eastAsia"/>
        </w:rPr>
        <w:t>「布勢総合運動公園屋外施設利用基準」を確認し、基準の範囲内で検討</w:t>
      </w:r>
      <w:r w:rsidR="00814D36">
        <w:rPr>
          <w:rFonts w:hint="eastAsia"/>
        </w:rPr>
        <w:t>してください</w:t>
      </w:r>
      <w:r>
        <w:rPr>
          <w:rFonts w:hint="eastAsia"/>
        </w:rPr>
        <w:t>。</w:t>
      </w:r>
    </w:p>
    <w:tbl>
      <w:tblPr>
        <w:tblStyle w:val="a6"/>
        <w:tblW w:w="0" w:type="auto"/>
        <w:tblInd w:w="990" w:type="dxa"/>
        <w:tblLook w:val="04A0" w:firstRow="1" w:lastRow="0" w:firstColumn="1" w:lastColumn="0" w:noHBand="0" w:noVBand="1"/>
      </w:tblPr>
      <w:tblGrid>
        <w:gridCol w:w="7504"/>
      </w:tblGrid>
      <w:tr w:rsidR="00645248" w14:paraId="3D8662AB" w14:textId="77777777" w:rsidTr="00645248">
        <w:tc>
          <w:tcPr>
            <w:tcW w:w="8494" w:type="dxa"/>
          </w:tcPr>
          <w:p w14:paraId="11CB40EC" w14:textId="2C1AA790" w:rsidR="00645248" w:rsidRDefault="00645248" w:rsidP="00645248">
            <w:pPr>
              <w:pStyle w:val="a3"/>
              <w:ind w:leftChars="0" w:left="0"/>
            </w:pPr>
            <w:r>
              <w:rPr>
                <w:rFonts w:hint="eastAsia"/>
              </w:rPr>
              <w:t>・陸上競技場　　・補助競技場　　・球技場　　・多目的広場</w:t>
            </w:r>
          </w:p>
        </w:tc>
      </w:tr>
    </w:tbl>
    <w:p w14:paraId="76CBB4C2" w14:textId="05E7B476" w:rsidR="00645248" w:rsidRDefault="00645248" w:rsidP="00645248">
      <w:pPr>
        <w:pStyle w:val="a3"/>
        <w:ind w:leftChars="0" w:left="990"/>
      </w:pPr>
    </w:p>
    <w:p w14:paraId="73ED9E14" w14:textId="50C57BB6" w:rsidR="005C72A5" w:rsidRDefault="0028732C" w:rsidP="005C72A5">
      <w:pPr>
        <w:pStyle w:val="a3"/>
        <w:numPr>
          <w:ilvl w:val="1"/>
          <w:numId w:val="3"/>
        </w:numPr>
        <w:ind w:leftChars="0"/>
      </w:pPr>
      <w:r>
        <w:rPr>
          <w:rFonts w:hint="eastAsia"/>
        </w:rPr>
        <w:t>駐車場</w:t>
      </w:r>
      <w:r w:rsidR="002965CF">
        <w:rPr>
          <w:rFonts w:hint="eastAsia"/>
        </w:rPr>
        <w:t>への駐車台数</w:t>
      </w:r>
      <w:r>
        <w:rPr>
          <w:rFonts w:hint="eastAsia"/>
        </w:rPr>
        <w:t>について、選手、役員、観客等を含むすべての駐車台数を記入</w:t>
      </w:r>
      <w:r w:rsidR="00814D36">
        <w:rPr>
          <w:rFonts w:hint="eastAsia"/>
        </w:rPr>
        <w:t>してください</w:t>
      </w:r>
      <w:r>
        <w:rPr>
          <w:rFonts w:hint="eastAsia"/>
        </w:rPr>
        <w:t>。また、マイクロバスを含むバスの台数がわかれば別途記入</w:t>
      </w:r>
      <w:r w:rsidR="00814D36">
        <w:rPr>
          <w:rFonts w:hint="eastAsia"/>
        </w:rPr>
        <w:t>してください</w:t>
      </w:r>
      <w:r>
        <w:rPr>
          <w:rFonts w:hint="eastAsia"/>
        </w:rPr>
        <w:t>。</w:t>
      </w:r>
    </w:p>
    <w:p w14:paraId="3ADCBEA6" w14:textId="55952631" w:rsidR="0028732C" w:rsidRDefault="0028732C" w:rsidP="0028732C">
      <w:pPr>
        <w:pStyle w:val="a3"/>
        <w:numPr>
          <w:ilvl w:val="1"/>
          <w:numId w:val="3"/>
        </w:numPr>
        <w:ind w:leftChars="0"/>
      </w:pPr>
      <w:r>
        <w:rPr>
          <w:rFonts w:hint="eastAsia"/>
        </w:rPr>
        <w:t>大会規模の把握のため、参加都道府県数及び参加チーム数を記入</w:t>
      </w:r>
      <w:r w:rsidR="00814D36">
        <w:rPr>
          <w:rFonts w:hint="eastAsia"/>
        </w:rPr>
        <w:t>してください</w:t>
      </w:r>
      <w:r>
        <w:rPr>
          <w:rFonts w:hint="eastAsia"/>
        </w:rPr>
        <w:t>。</w:t>
      </w:r>
    </w:p>
    <w:p w14:paraId="6731344B" w14:textId="265289B3" w:rsidR="0028732C" w:rsidRDefault="0028732C" w:rsidP="00C859AB">
      <w:pPr>
        <w:ind w:left="990"/>
      </w:pPr>
      <w:r>
        <w:rPr>
          <w:rFonts w:hint="eastAsia"/>
        </w:rPr>
        <w:t>※利用希望が重なった場合の優先順位に影響します。</w:t>
      </w:r>
    </w:p>
    <w:p w14:paraId="54FAEFED" w14:textId="17FBEC49" w:rsidR="00C859AB" w:rsidRDefault="00C859AB" w:rsidP="00C859AB">
      <w:r>
        <w:rPr>
          <w:rFonts w:hint="eastAsia"/>
        </w:rPr>
        <w:t xml:space="preserve">　　　⑧　予備日等は必要な理由を具体的に記入</w:t>
      </w:r>
      <w:r w:rsidR="00814D36">
        <w:rPr>
          <w:rFonts w:hint="eastAsia"/>
        </w:rPr>
        <w:t>してください</w:t>
      </w:r>
      <w:r>
        <w:rPr>
          <w:rFonts w:hint="eastAsia"/>
        </w:rPr>
        <w:t>。</w:t>
      </w:r>
    </w:p>
    <w:p w14:paraId="2B57716F" w14:textId="12C5DD00" w:rsidR="00814D36" w:rsidRDefault="00814D36" w:rsidP="00C859AB">
      <w:r>
        <w:rPr>
          <w:rFonts w:hint="eastAsia"/>
        </w:rPr>
        <w:t xml:space="preserve">　　　⑨　原則として提出された利用予定表は変更できません。</w:t>
      </w:r>
    </w:p>
    <w:p w14:paraId="5CB5D20C" w14:textId="77777777" w:rsidR="00CB3F5E" w:rsidRDefault="00CB3F5E" w:rsidP="00CB3F5E"/>
    <w:p w14:paraId="31122C56" w14:textId="4F20D818" w:rsidR="00F03B9C" w:rsidRDefault="00CB3F5E" w:rsidP="001556CB">
      <w:pPr>
        <w:pStyle w:val="a3"/>
        <w:numPr>
          <w:ilvl w:val="0"/>
          <w:numId w:val="3"/>
        </w:numPr>
        <w:ind w:leftChars="0"/>
      </w:pPr>
      <w:r>
        <w:rPr>
          <w:rFonts w:hint="eastAsia"/>
        </w:rPr>
        <w:t>その他の</w:t>
      </w:r>
      <w:r w:rsidR="001556CB">
        <w:rPr>
          <w:rFonts w:hint="eastAsia"/>
        </w:rPr>
        <w:t>注意事項</w:t>
      </w:r>
    </w:p>
    <w:p w14:paraId="3A0EEA69" w14:textId="4300372D" w:rsidR="00C859AB" w:rsidRDefault="00C859AB" w:rsidP="00C859AB">
      <w:pPr>
        <w:pStyle w:val="a3"/>
        <w:numPr>
          <w:ilvl w:val="1"/>
          <w:numId w:val="3"/>
        </w:numPr>
        <w:ind w:leftChars="0"/>
      </w:pPr>
      <w:r>
        <w:rPr>
          <w:rFonts w:hint="eastAsia"/>
        </w:rPr>
        <w:t>公園の休園日</w:t>
      </w:r>
      <w:r w:rsidR="002965CF">
        <w:rPr>
          <w:rFonts w:hint="eastAsia"/>
        </w:rPr>
        <w:t>：</w:t>
      </w:r>
      <w:r>
        <w:rPr>
          <w:rFonts w:hint="eastAsia"/>
        </w:rPr>
        <w:t>１２月２９日から１月３日</w:t>
      </w:r>
    </w:p>
    <w:p w14:paraId="43913B87" w14:textId="77777777" w:rsidR="001A4D01" w:rsidRDefault="002965CF" w:rsidP="001A4D01">
      <w:pPr>
        <w:ind w:left="990"/>
      </w:pPr>
      <w:r>
        <w:rPr>
          <w:rFonts w:hint="eastAsia"/>
        </w:rPr>
        <w:t>※</w:t>
      </w:r>
      <w:r w:rsidR="00C859AB">
        <w:rPr>
          <w:rFonts w:hint="eastAsia"/>
        </w:rPr>
        <w:t>県民体育館は毎月第３火曜日が休館。（祝日の場合はその翌日）</w:t>
      </w:r>
    </w:p>
    <w:p w14:paraId="7E8C61E1" w14:textId="77777777" w:rsidR="008E0365" w:rsidRDefault="001A4D01" w:rsidP="008E0365">
      <w:pPr>
        <w:ind w:leftChars="300" w:left="840" w:hangingChars="100" w:hanging="210"/>
        <w:rPr>
          <w:rFonts w:eastAsiaTheme="minorHAnsi" w:cs="Times New Roman"/>
          <w:szCs w:val="24"/>
        </w:rPr>
      </w:pPr>
      <w:r>
        <w:rPr>
          <w:rFonts w:hint="eastAsia"/>
        </w:rPr>
        <w:lastRenderedPageBreak/>
        <w:t>②</w:t>
      </w:r>
      <w:r w:rsidR="001556CB">
        <w:rPr>
          <w:rFonts w:hint="eastAsia"/>
        </w:rPr>
        <w:t>下記の改修工事により工事期間中は対象施設が使用不可</w:t>
      </w:r>
      <w:r w:rsidR="002965CF">
        <w:rPr>
          <w:rFonts w:hint="eastAsia"/>
        </w:rPr>
        <w:t>となるので注意</w:t>
      </w:r>
      <w:r w:rsidR="00814D36">
        <w:rPr>
          <w:rFonts w:hint="eastAsia"/>
        </w:rPr>
        <w:t>してください</w:t>
      </w:r>
      <w:r w:rsidR="001556CB">
        <w:rPr>
          <w:rFonts w:hint="eastAsia"/>
        </w:rPr>
        <w:t>。</w:t>
      </w:r>
      <w:r w:rsidRPr="001A4D01">
        <w:rPr>
          <w:rFonts w:eastAsiaTheme="minorHAnsi" w:cs="Times New Roman" w:hint="eastAsia"/>
          <w:szCs w:val="24"/>
        </w:rPr>
        <w:t>改修工事予定については計画段階のものであり、現時点で決定されたものではありませんのでご承知ください。</w:t>
      </w:r>
    </w:p>
    <w:p w14:paraId="3E3212BA" w14:textId="6A93F3F7" w:rsidR="001A4D01" w:rsidRPr="008E0365" w:rsidRDefault="008E0365" w:rsidP="008E0365">
      <w:pPr>
        <w:ind w:firstLineChars="300" w:firstLine="630"/>
        <w:rPr>
          <w:rFonts w:eastAsiaTheme="minorHAnsi" w:cs="Times New Roman" w:hint="eastAsia"/>
          <w:szCs w:val="24"/>
        </w:rPr>
      </w:pPr>
      <w:r w:rsidRPr="001A4D01">
        <w:rPr>
          <w:rFonts w:eastAsiaTheme="minorHAnsi" w:cs="Times New Roman" w:hint="eastAsia"/>
          <w:szCs w:val="24"/>
        </w:rPr>
        <w:t>令和</w:t>
      </w:r>
      <w:r>
        <w:rPr>
          <w:rFonts w:eastAsiaTheme="minorHAnsi" w:cs="Times New Roman" w:hint="eastAsia"/>
          <w:szCs w:val="24"/>
        </w:rPr>
        <w:t>６</w:t>
      </w:r>
      <w:r w:rsidRPr="001A4D01">
        <w:rPr>
          <w:rFonts w:eastAsiaTheme="minorHAnsi" w:cs="Times New Roman" w:hint="eastAsia"/>
          <w:szCs w:val="24"/>
        </w:rPr>
        <w:t>年度に計画している改修工事について（予定）</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1"/>
        <w:gridCol w:w="3706"/>
        <w:gridCol w:w="1209"/>
        <w:gridCol w:w="531"/>
        <w:gridCol w:w="1163"/>
      </w:tblGrid>
      <w:tr w:rsidR="008E0365" w:rsidRPr="008E0365" w14:paraId="185AA797" w14:textId="77777777" w:rsidTr="00102AD6">
        <w:trPr>
          <w:trHeight w:val="249"/>
        </w:trPr>
        <w:tc>
          <w:tcPr>
            <w:tcW w:w="1351" w:type="dxa"/>
            <w:tcBorders>
              <w:top w:val="single" w:sz="4" w:space="0" w:color="auto"/>
              <w:left w:val="single" w:sz="4" w:space="0" w:color="auto"/>
              <w:bottom w:val="single" w:sz="4" w:space="0" w:color="auto"/>
              <w:right w:val="single" w:sz="4" w:space="0" w:color="auto"/>
            </w:tcBorders>
            <w:shd w:val="clear" w:color="auto" w:fill="auto"/>
          </w:tcPr>
          <w:p w14:paraId="7D3032D2" w14:textId="77777777" w:rsidR="008E0365" w:rsidRPr="008E0365" w:rsidRDefault="008E0365" w:rsidP="00102AD6">
            <w:pPr>
              <w:jc w:val="center"/>
              <w:rPr>
                <w:rFonts w:ascii="Century" w:eastAsia="ＭＳ 明朝" w:hAnsi="Century" w:cs="Times New Roman"/>
                <w:szCs w:val="24"/>
              </w:rPr>
            </w:pPr>
            <w:r w:rsidRPr="008E0365">
              <w:rPr>
                <w:rFonts w:ascii="Century" w:eastAsia="ＭＳ 明朝" w:hAnsi="Century" w:cs="Times New Roman" w:hint="eastAsia"/>
                <w:szCs w:val="24"/>
              </w:rPr>
              <w:t>施設名</w:t>
            </w:r>
          </w:p>
        </w:tc>
        <w:tc>
          <w:tcPr>
            <w:tcW w:w="3706" w:type="dxa"/>
            <w:tcBorders>
              <w:top w:val="single" w:sz="4" w:space="0" w:color="auto"/>
              <w:left w:val="single" w:sz="4" w:space="0" w:color="auto"/>
              <w:bottom w:val="single" w:sz="4" w:space="0" w:color="auto"/>
              <w:right w:val="single" w:sz="4" w:space="0" w:color="auto"/>
            </w:tcBorders>
            <w:shd w:val="clear" w:color="auto" w:fill="auto"/>
          </w:tcPr>
          <w:p w14:paraId="3D1A9621" w14:textId="77777777" w:rsidR="008E0365" w:rsidRPr="008E0365" w:rsidRDefault="008E0365" w:rsidP="00102AD6">
            <w:pPr>
              <w:jc w:val="center"/>
              <w:rPr>
                <w:rFonts w:ascii="Century" w:eastAsia="ＭＳ 明朝" w:hAnsi="Century" w:cs="Times New Roman"/>
                <w:szCs w:val="24"/>
              </w:rPr>
            </w:pPr>
            <w:r w:rsidRPr="008E0365">
              <w:rPr>
                <w:rFonts w:ascii="Century" w:eastAsia="ＭＳ 明朝" w:hAnsi="Century" w:cs="Times New Roman" w:hint="eastAsia"/>
                <w:szCs w:val="24"/>
              </w:rPr>
              <w:t>使用不可箇所</w:t>
            </w:r>
          </w:p>
        </w:tc>
        <w:tc>
          <w:tcPr>
            <w:tcW w:w="2903" w:type="dxa"/>
            <w:gridSpan w:val="3"/>
            <w:tcBorders>
              <w:top w:val="single" w:sz="4" w:space="0" w:color="auto"/>
              <w:left w:val="single" w:sz="4" w:space="0" w:color="auto"/>
              <w:bottom w:val="single" w:sz="4" w:space="0" w:color="auto"/>
              <w:right w:val="single" w:sz="4" w:space="0" w:color="auto"/>
            </w:tcBorders>
            <w:shd w:val="clear" w:color="auto" w:fill="auto"/>
          </w:tcPr>
          <w:p w14:paraId="3FFE42EF" w14:textId="77777777" w:rsidR="008E0365" w:rsidRPr="008E0365" w:rsidRDefault="008E0365" w:rsidP="00102AD6">
            <w:pPr>
              <w:jc w:val="center"/>
              <w:rPr>
                <w:rFonts w:ascii="Century" w:eastAsia="ＭＳ 明朝" w:hAnsi="Century" w:cs="Times New Roman"/>
                <w:szCs w:val="24"/>
              </w:rPr>
            </w:pPr>
            <w:r w:rsidRPr="008E0365">
              <w:rPr>
                <w:rFonts w:ascii="Century" w:eastAsia="ＭＳ 明朝" w:hAnsi="Century" w:cs="Times New Roman" w:hint="eastAsia"/>
                <w:szCs w:val="24"/>
              </w:rPr>
              <w:t>使用不可期間（予定）</w:t>
            </w:r>
          </w:p>
        </w:tc>
      </w:tr>
      <w:tr w:rsidR="008E0365" w:rsidRPr="008E0365" w14:paraId="76F282DE" w14:textId="77777777" w:rsidTr="00102AD6">
        <w:trPr>
          <w:trHeight w:val="127"/>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68DBFA62" w14:textId="77777777" w:rsidR="008E0365" w:rsidRPr="008E0365" w:rsidRDefault="008E0365" w:rsidP="00102AD6">
            <w:pPr>
              <w:jc w:val="center"/>
              <w:rPr>
                <w:rFonts w:ascii="Century" w:eastAsia="ＭＳ 明朝" w:hAnsi="Century" w:cs="Times New Roman"/>
                <w:szCs w:val="24"/>
              </w:rPr>
            </w:pPr>
            <w:r w:rsidRPr="008E0365">
              <w:rPr>
                <w:rFonts w:ascii="Century" w:eastAsia="ＭＳ 明朝" w:hAnsi="Century" w:cs="Times New Roman" w:hint="eastAsia"/>
                <w:szCs w:val="24"/>
              </w:rPr>
              <w:t>県民体育館</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tcPr>
          <w:p w14:paraId="5A217A16" w14:textId="77777777" w:rsidR="008E0365" w:rsidRPr="008E0365" w:rsidRDefault="008E0365" w:rsidP="00102AD6">
            <w:pPr>
              <w:jc w:val="left"/>
              <w:rPr>
                <w:rFonts w:ascii="Century" w:eastAsia="ＭＳ 明朝" w:hAnsi="Century" w:cs="Times New Roman"/>
                <w:szCs w:val="24"/>
              </w:rPr>
            </w:pPr>
            <w:r w:rsidRPr="008E0365">
              <w:rPr>
                <w:rFonts w:ascii="Century" w:eastAsia="ＭＳ 明朝" w:hAnsi="Century" w:cs="Times New Roman" w:hint="eastAsia"/>
                <w:szCs w:val="24"/>
              </w:rPr>
              <w:t>メインアリーナ</w:t>
            </w:r>
          </w:p>
        </w:tc>
        <w:tc>
          <w:tcPr>
            <w:tcW w:w="1209" w:type="dxa"/>
            <w:tcBorders>
              <w:top w:val="single" w:sz="4" w:space="0" w:color="auto"/>
              <w:left w:val="single" w:sz="4" w:space="0" w:color="auto"/>
              <w:bottom w:val="single" w:sz="4" w:space="0" w:color="auto"/>
              <w:right w:val="nil"/>
            </w:tcBorders>
            <w:shd w:val="clear" w:color="auto" w:fill="auto"/>
          </w:tcPr>
          <w:p w14:paraId="51557AD4" w14:textId="77777777" w:rsidR="008E0365" w:rsidRPr="008E0365" w:rsidRDefault="008E0365" w:rsidP="00102AD6">
            <w:pPr>
              <w:jc w:val="left"/>
              <w:rPr>
                <w:rFonts w:ascii="Century" w:eastAsia="ＭＳ 明朝" w:hAnsi="Century" w:cs="Times New Roman"/>
                <w:szCs w:val="24"/>
              </w:rPr>
            </w:pPr>
            <w:r w:rsidRPr="008E0365">
              <w:rPr>
                <w:rFonts w:ascii="Century" w:eastAsia="ＭＳ 明朝" w:hAnsi="Century" w:cs="Times New Roman" w:hint="eastAsia"/>
                <w:szCs w:val="24"/>
              </w:rPr>
              <w:t>R5.6</w:t>
            </w:r>
            <w:r w:rsidRPr="008E0365">
              <w:rPr>
                <w:rFonts w:ascii="Century" w:eastAsia="ＭＳ 明朝" w:hAnsi="Century" w:cs="Times New Roman" w:hint="eastAsia"/>
                <w:szCs w:val="24"/>
              </w:rPr>
              <w:t>頃</w:t>
            </w:r>
          </w:p>
        </w:tc>
        <w:tc>
          <w:tcPr>
            <w:tcW w:w="531" w:type="dxa"/>
            <w:tcBorders>
              <w:top w:val="single" w:sz="4" w:space="0" w:color="auto"/>
              <w:left w:val="nil"/>
              <w:bottom w:val="single" w:sz="4" w:space="0" w:color="auto"/>
              <w:right w:val="nil"/>
            </w:tcBorders>
            <w:shd w:val="clear" w:color="auto" w:fill="auto"/>
          </w:tcPr>
          <w:p w14:paraId="5755F2E0" w14:textId="77777777" w:rsidR="008E0365" w:rsidRPr="008E0365" w:rsidRDefault="008E0365" w:rsidP="00102AD6">
            <w:pPr>
              <w:jc w:val="center"/>
              <w:rPr>
                <w:rFonts w:ascii="Century" w:eastAsia="ＭＳ 明朝" w:hAnsi="Century" w:cs="Times New Roman"/>
                <w:szCs w:val="24"/>
              </w:rPr>
            </w:pPr>
            <w:r w:rsidRPr="008E0365">
              <w:rPr>
                <w:rFonts w:ascii="Century" w:eastAsia="ＭＳ 明朝" w:hAnsi="Century" w:cs="Times New Roman" w:hint="eastAsia"/>
                <w:szCs w:val="24"/>
              </w:rPr>
              <w:t>～</w:t>
            </w:r>
          </w:p>
        </w:tc>
        <w:tc>
          <w:tcPr>
            <w:tcW w:w="1163" w:type="dxa"/>
            <w:tcBorders>
              <w:top w:val="single" w:sz="4" w:space="0" w:color="auto"/>
              <w:left w:val="nil"/>
              <w:bottom w:val="single" w:sz="4" w:space="0" w:color="auto"/>
              <w:right w:val="single" w:sz="4" w:space="0" w:color="auto"/>
            </w:tcBorders>
            <w:shd w:val="clear" w:color="auto" w:fill="auto"/>
          </w:tcPr>
          <w:p w14:paraId="17536FBE" w14:textId="77777777" w:rsidR="008E0365" w:rsidRPr="008E0365" w:rsidRDefault="008E0365" w:rsidP="00102AD6">
            <w:pPr>
              <w:jc w:val="left"/>
              <w:rPr>
                <w:rFonts w:ascii="Century" w:eastAsia="ＭＳ 明朝" w:hAnsi="Century" w:cs="Times New Roman"/>
                <w:szCs w:val="24"/>
              </w:rPr>
            </w:pPr>
            <w:r w:rsidRPr="008E0365">
              <w:rPr>
                <w:rFonts w:ascii="Century" w:eastAsia="ＭＳ 明朝" w:hAnsi="Century" w:cs="Times New Roman" w:hint="eastAsia"/>
                <w:szCs w:val="24"/>
              </w:rPr>
              <w:t>R6.6</w:t>
            </w:r>
            <w:r w:rsidRPr="008E0365">
              <w:rPr>
                <w:rFonts w:ascii="Century" w:eastAsia="ＭＳ 明朝" w:hAnsi="Century" w:cs="Times New Roman" w:hint="eastAsia"/>
                <w:szCs w:val="24"/>
              </w:rPr>
              <w:t>頃</w:t>
            </w:r>
          </w:p>
        </w:tc>
      </w:tr>
      <w:tr w:rsidR="008E0365" w:rsidRPr="008E0365" w14:paraId="37E01A11" w14:textId="77777777" w:rsidTr="00102AD6">
        <w:trPr>
          <w:trHeight w:val="259"/>
        </w:trPr>
        <w:tc>
          <w:tcPr>
            <w:tcW w:w="1351" w:type="dxa"/>
            <w:tcBorders>
              <w:top w:val="single" w:sz="4" w:space="0" w:color="auto"/>
              <w:left w:val="single" w:sz="4" w:space="0" w:color="auto"/>
              <w:right w:val="single" w:sz="4" w:space="0" w:color="auto"/>
            </w:tcBorders>
            <w:shd w:val="clear" w:color="auto" w:fill="auto"/>
            <w:vAlign w:val="center"/>
          </w:tcPr>
          <w:p w14:paraId="50937D5A" w14:textId="77777777" w:rsidR="008E0365" w:rsidRPr="008E0365" w:rsidRDefault="008E0365" w:rsidP="00102AD6">
            <w:pPr>
              <w:jc w:val="center"/>
              <w:rPr>
                <w:rFonts w:ascii="Century" w:eastAsia="ＭＳ 明朝" w:hAnsi="Century" w:cs="Times New Roman"/>
                <w:szCs w:val="24"/>
              </w:rPr>
            </w:pPr>
            <w:r w:rsidRPr="008E0365">
              <w:rPr>
                <w:rFonts w:ascii="Century" w:eastAsia="ＭＳ 明朝" w:hAnsi="Century" w:cs="Times New Roman" w:hint="eastAsia"/>
                <w:szCs w:val="24"/>
              </w:rPr>
              <w:t>野球場</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tcPr>
          <w:p w14:paraId="453CC587" w14:textId="77777777" w:rsidR="008E0365" w:rsidRPr="008E0365" w:rsidRDefault="008E0365" w:rsidP="00102AD6">
            <w:pPr>
              <w:jc w:val="left"/>
              <w:rPr>
                <w:rFonts w:ascii="Century" w:eastAsia="ＭＳ 明朝" w:hAnsi="Century" w:cs="Times New Roman"/>
                <w:szCs w:val="24"/>
                <w:highlight w:val="black"/>
              </w:rPr>
            </w:pPr>
            <w:r w:rsidRPr="008E0365">
              <w:rPr>
                <w:rFonts w:ascii="Century" w:eastAsia="ＭＳ 明朝" w:hAnsi="Century" w:cs="Times New Roman" w:hint="eastAsia"/>
                <w:szCs w:val="24"/>
              </w:rPr>
              <w:t>内野スタンドベンチ</w:t>
            </w:r>
          </w:p>
        </w:tc>
        <w:tc>
          <w:tcPr>
            <w:tcW w:w="1209" w:type="dxa"/>
            <w:tcBorders>
              <w:top w:val="single" w:sz="4" w:space="0" w:color="auto"/>
              <w:left w:val="single" w:sz="4" w:space="0" w:color="auto"/>
              <w:bottom w:val="single" w:sz="4" w:space="0" w:color="auto"/>
              <w:right w:val="nil"/>
            </w:tcBorders>
            <w:shd w:val="clear" w:color="auto" w:fill="auto"/>
          </w:tcPr>
          <w:p w14:paraId="4772B218" w14:textId="77777777" w:rsidR="008E0365" w:rsidRPr="008E0365" w:rsidRDefault="008E0365" w:rsidP="00102AD6">
            <w:pPr>
              <w:jc w:val="left"/>
              <w:rPr>
                <w:rFonts w:ascii="Century" w:eastAsia="ＭＳ 明朝" w:hAnsi="Century" w:cs="Times New Roman"/>
                <w:szCs w:val="24"/>
                <w:highlight w:val="black"/>
              </w:rPr>
            </w:pPr>
            <w:r w:rsidRPr="008E0365">
              <w:rPr>
                <w:rFonts w:ascii="Century" w:eastAsia="ＭＳ 明朝" w:hAnsi="Century" w:cs="Times New Roman" w:hint="eastAsia"/>
                <w:szCs w:val="24"/>
              </w:rPr>
              <w:t>R6.12</w:t>
            </w:r>
            <w:r w:rsidRPr="008E0365">
              <w:rPr>
                <w:rFonts w:ascii="Century" w:eastAsia="ＭＳ 明朝" w:hAnsi="Century" w:cs="Times New Roman" w:hint="eastAsia"/>
                <w:szCs w:val="24"/>
              </w:rPr>
              <w:t>頃</w:t>
            </w:r>
          </w:p>
        </w:tc>
        <w:tc>
          <w:tcPr>
            <w:tcW w:w="531" w:type="dxa"/>
            <w:tcBorders>
              <w:top w:val="single" w:sz="4" w:space="0" w:color="auto"/>
              <w:left w:val="nil"/>
              <w:bottom w:val="single" w:sz="4" w:space="0" w:color="auto"/>
              <w:right w:val="nil"/>
            </w:tcBorders>
            <w:shd w:val="clear" w:color="auto" w:fill="auto"/>
          </w:tcPr>
          <w:p w14:paraId="16272BB2" w14:textId="77777777" w:rsidR="008E0365" w:rsidRPr="008E0365" w:rsidRDefault="008E0365" w:rsidP="00102AD6">
            <w:pPr>
              <w:jc w:val="center"/>
              <w:rPr>
                <w:rFonts w:ascii="Century" w:eastAsia="ＭＳ 明朝" w:hAnsi="Century" w:cs="Times New Roman"/>
                <w:szCs w:val="24"/>
                <w:highlight w:val="black"/>
              </w:rPr>
            </w:pPr>
            <w:r w:rsidRPr="008E0365">
              <w:rPr>
                <w:rFonts w:ascii="Century" w:eastAsia="ＭＳ 明朝" w:hAnsi="Century" w:cs="Times New Roman" w:hint="eastAsia"/>
                <w:szCs w:val="24"/>
              </w:rPr>
              <w:t>～</w:t>
            </w:r>
          </w:p>
        </w:tc>
        <w:tc>
          <w:tcPr>
            <w:tcW w:w="1163" w:type="dxa"/>
            <w:tcBorders>
              <w:top w:val="single" w:sz="4" w:space="0" w:color="auto"/>
              <w:left w:val="nil"/>
              <w:bottom w:val="single" w:sz="4" w:space="0" w:color="auto"/>
              <w:right w:val="single" w:sz="4" w:space="0" w:color="auto"/>
            </w:tcBorders>
            <w:shd w:val="clear" w:color="auto" w:fill="auto"/>
          </w:tcPr>
          <w:p w14:paraId="77C4117F" w14:textId="77777777" w:rsidR="008E0365" w:rsidRPr="008E0365" w:rsidRDefault="008E0365" w:rsidP="00102AD6">
            <w:pPr>
              <w:jc w:val="left"/>
              <w:rPr>
                <w:rFonts w:ascii="Century" w:eastAsia="ＭＳ 明朝" w:hAnsi="Century" w:cs="Times New Roman"/>
                <w:szCs w:val="24"/>
                <w:highlight w:val="black"/>
              </w:rPr>
            </w:pPr>
            <w:r w:rsidRPr="008E0365">
              <w:rPr>
                <w:rFonts w:ascii="Century" w:eastAsia="ＭＳ 明朝" w:hAnsi="Century" w:cs="Times New Roman" w:hint="eastAsia"/>
                <w:szCs w:val="24"/>
              </w:rPr>
              <w:t>R7.3</w:t>
            </w:r>
            <w:r w:rsidRPr="008E0365">
              <w:rPr>
                <w:rFonts w:ascii="Century" w:eastAsia="ＭＳ 明朝" w:hAnsi="Century" w:cs="Times New Roman" w:hint="eastAsia"/>
                <w:szCs w:val="24"/>
              </w:rPr>
              <w:t>頃</w:t>
            </w:r>
          </w:p>
        </w:tc>
      </w:tr>
      <w:tr w:rsidR="008E0365" w:rsidRPr="008E0365" w14:paraId="0B6D6252" w14:textId="77777777" w:rsidTr="00102AD6">
        <w:trPr>
          <w:trHeight w:val="110"/>
        </w:trPr>
        <w:tc>
          <w:tcPr>
            <w:tcW w:w="1351" w:type="dxa"/>
            <w:tcBorders>
              <w:left w:val="single" w:sz="4" w:space="0" w:color="auto"/>
              <w:bottom w:val="single" w:sz="4" w:space="0" w:color="auto"/>
              <w:right w:val="single" w:sz="4" w:space="0" w:color="auto"/>
            </w:tcBorders>
            <w:shd w:val="clear" w:color="auto" w:fill="auto"/>
            <w:vAlign w:val="center"/>
          </w:tcPr>
          <w:p w14:paraId="2B54CB6E" w14:textId="77777777" w:rsidR="008E0365" w:rsidRPr="008E0365" w:rsidRDefault="008E0365" w:rsidP="00102AD6">
            <w:pPr>
              <w:jc w:val="center"/>
              <w:rPr>
                <w:rFonts w:ascii="Century" w:eastAsia="ＭＳ 明朝" w:hAnsi="Century" w:cs="Times New Roman"/>
                <w:szCs w:val="24"/>
              </w:rPr>
            </w:pPr>
            <w:r w:rsidRPr="008E0365">
              <w:rPr>
                <w:rFonts w:ascii="Century" w:eastAsia="ＭＳ 明朝" w:hAnsi="Century" w:cs="Times New Roman" w:hint="eastAsia"/>
                <w:szCs w:val="24"/>
              </w:rPr>
              <w:t>テニス場</w:t>
            </w:r>
          </w:p>
        </w:tc>
        <w:tc>
          <w:tcPr>
            <w:tcW w:w="3706" w:type="dxa"/>
            <w:tcBorders>
              <w:top w:val="single" w:sz="4" w:space="0" w:color="auto"/>
              <w:left w:val="single" w:sz="4" w:space="0" w:color="auto"/>
              <w:bottom w:val="single" w:sz="4" w:space="0" w:color="auto"/>
              <w:right w:val="single" w:sz="4" w:space="0" w:color="auto"/>
            </w:tcBorders>
            <w:shd w:val="clear" w:color="auto" w:fill="auto"/>
            <w:vAlign w:val="center"/>
          </w:tcPr>
          <w:p w14:paraId="6F0CF8D9" w14:textId="77777777" w:rsidR="008E0365" w:rsidRPr="008E0365" w:rsidRDefault="008E0365" w:rsidP="00102AD6">
            <w:pPr>
              <w:rPr>
                <w:rFonts w:ascii="Century" w:eastAsia="ＭＳ 明朝" w:hAnsi="Century" w:cs="Times New Roman"/>
                <w:szCs w:val="24"/>
                <w:highlight w:val="black"/>
              </w:rPr>
            </w:pPr>
            <w:r w:rsidRPr="008E0365">
              <w:rPr>
                <w:rFonts w:ascii="Century" w:eastAsia="ＭＳ 明朝" w:hAnsi="Century" w:cs="Times New Roman" w:hint="eastAsia"/>
                <w:szCs w:val="24"/>
              </w:rPr>
              <w:t>管理棟</w:t>
            </w:r>
          </w:p>
        </w:tc>
        <w:tc>
          <w:tcPr>
            <w:tcW w:w="1209" w:type="dxa"/>
            <w:tcBorders>
              <w:top w:val="single" w:sz="4" w:space="0" w:color="auto"/>
              <w:left w:val="single" w:sz="4" w:space="0" w:color="auto"/>
              <w:bottom w:val="single" w:sz="4" w:space="0" w:color="auto"/>
              <w:right w:val="nil"/>
            </w:tcBorders>
            <w:shd w:val="clear" w:color="auto" w:fill="auto"/>
          </w:tcPr>
          <w:p w14:paraId="5FB39E62" w14:textId="77777777" w:rsidR="008E0365" w:rsidRPr="008E0365" w:rsidRDefault="008E0365" w:rsidP="00102AD6">
            <w:pPr>
              <w:rPr>
                <w:rFonts w:ascii="Century" w:eastAsia="ＭＳ 明朝" w:hAnsi="Century" w:cs="Times New Roman"/>
                <w:szCs w:val="24"/>
                <w:highlight w:val="black"/>
              </w:rPr>
            </w:pPr>
            <w:r w:rsidRPr="008E0365">
              <w:rPr>
                <w:rFonts w:ascii="Century" w:eastAsia="ＭＳ 明朝" w:hAnsi="Century" w:cs="Times New Roman" w:hint="eastAsia"/>
                <w:szCs w:val="24"/>
              </w:rPr>
              <w:t>R6.11</w:t>
            </w:r>
            <w:r w:rsidRPr="008E0365">
              <w:rPr>
                <w:rFonts w:ascii="Century" w:eastAsia="ＭＳ 明朝" w:hAnsi="Century" w:cs="Times New Roman" w:hint="eastAsia"/>
                <w:szCs w:val="24"/>
              </w:rPr>
              <w:t>頃</w:t>
            </w:r>
          </w:p>
        </w:tc>
        <w:tc>
          <w:tcPr>
            <w:tcW w:w="531" w:type="dxa"/>
            <w:tcBorders>
              <w:top w:val="single" w:sz="4" w:space="0" w:color="auto"/>
              <w:left w:val="nil"/>
              <w:bottom w:val="single" w:sz="4" w:space="0" w:color="auto"/>
              <w:right w:val="nil"/>
            </w:tcBorders>
            <w:shd w:val="clear" w:color="auto" w:fill="auto"/>
          </w:tcPr>
          <w:p w14:paraId="08CFF1B1" w14:textId="77777777" w:rsidR="008E0365" w:rsidRPr="008E0365" w:rsidRDefault="008E0365" w:rsidP="00102AD6">
            <w:pPr>
              <w:jc w:val="center"/>
              <w:rPr>
                <w:rFonts w:ascii="Century" w:eastAsia="ＭＳ 明朝" w:hAnsi="Century" w:cs="Times New Roman"/>
                <w:szCs w:val="24"/>
                <w:highlight w:val="black"/>
              </w:rPr>
            </w:pPr>
            <w:r w:rsidRPr="008E0365">
              <w:rPr>
                <w:rFonts w:ascii="Century" w:eastAsia="ＭＳ 明朝" w:hAnsi="Century" w:cs="Times New Roman" w:hint="eastAsia"/>
                <w:szCs w:val="24"/>
              </w:rPr>
              <w:t>～</w:t>
            </w:r>
          </w:p>
        </w:tc>
        <w:tc>
          <w:tcPr>
            <w:tcW w:w="1163" w:type="dxa"/>
            <w:tcBorders>
              <w:top w:val="single" w:sz="4" w:space="0" w:color="auto"/>
              <w:left w:val="nil"/>
              <w:bottom w:val="single" w:sz="4" w:space="0" w:color="auto"/>
              <w:right w:val="single" w:sz="4" w:space="0" w:color="auto"/>
            </w:tcBorders>
            <w:shd w:val="clear" w:color="auto" w:fill="auto"/>
          </w:tcPr>
          <w:p w14:paraId="2C77CFD8" w14:textId="77777777" w:rsidR="008E0365" w:rsidRPr="008E0365" w:rsidRDefault="008E0365" w:rsidP="00102AD6">
            <w:pPr>
              <w:rPr>
                <w:rFonts w:ascii="Century" w:eastAsia="ＭＳ 明朝" w:hAnsi="Century" w:cs="Times New Roman"/>
                <w:szCs w:val="24"/>
                <w:highlight w:val="black"/>
              </w:rPr>
            </w:pPr>
            <w:r w:rsidRPr="008E0365">
              <w:rPr>
                <w:rFonts w:ascii="Century" w:eastAsia="ＭＳ 明朝" w:hAnsi="Century" w:cs="Times New Roman" w:hint="eastAsia"/>
                <w:szCs w:val="24"/>
              </w:rPr>
              <w:t>R7.3</w:t>
            </w:r>
            <w:r w:rsidRPr="008E0365">
              <w:rPr>
                <w:rFonts w:ascii="Century" w:eastAsia="ＭＳ 明朝" w:hAnsi="Century" w:cs="Times New Roman" w:hint="eastAsia"/>
                <w:szCs w:val="24"/>
              </w:rPr>
              <w:t>頃</w:t>
            </w:r>
          </w:p>
        </w:tc>
      </w:tr>
    </w:tbl>
    <w:p w14:paraId="41D38126" w14:textId="3D3A5B31" w:rsidR="00957532" w:rsidRDefault="00957532" w:rsidP="00957532"/>
    <w:p w14:paraId="02C930C2" w14:textId="429027E1" w:rsidR="0028732C" w:rsidRDefault="0028732C" w:rsidP="00957532">
      <w:r>
        <w:rPr>
          <w:rFonts w:hint="eastAsia"/>
        </w:rPr>
        <w:t>４　書類審査・調整</w:t>
      </w:r>
    </w:p>
    <w:p w14:paraId="64563BD6" w14:textId="59F56A35" w:rsidR="00C859AB" w:rsidRDefault="00C859AB" w:rsidP="00957532">
      <w:r>
        <w:rPr>
          <w:rFonts w:hint="eastAsia"/>
        </w:rPr>
        <w:t xml:space="preserve">　提出された予定表により審査を行い、重複した際には、下記優先順位により調整</w:t>
      </w:r>
      <w:r w:rsidR="00814D36">
        <w:rPr>
          <w:rFonts w:hint="eastAsia"/>
        </w:rPr>
        <w:t>します</w:t>
      </w:r>
      <w:r>
        <w:rPr>
          <w:rFonts w:hint="eastAsia"/>
        </w:rPr>
        <w:t>。</w:t>
      </w:r>
    </w:p>
    <w:p w14:paraId="4DFFCCEA" w14:textId="50F40E4E" w:rsidR="00C859AB" w:rsidRDefault="00C859AB" w:rsidP="00957532">
      <w:r>
        <w:rPr>
          <w:rFonts w:hint="eastAsia"/>
        </w:rPr>
        <w:t xml:space="preserve">　</w:t>
      </w:r>
      <w:r w:rsidR="00301A08">
        <w:rPr>
          <w:rFonts w:hint="eastAsia"/>
        </w:rPr>
        <w:t>なお、</w:t>
      </w:r>
      <w:r>
        <w:rPr>
          <w:rFonts w:hint="eastAsia"/>
        </w:rPr>
        <w:t>調整を行う場合は必ず担当者から</w:t>
      </w:r>
      <w:r w:rsidR="00301A08">
        <w:rPr>
          <w:rFonts w:hint="eastAsia"/>
        </w:rPr>
        <w:t>予定表記載者に</w:t>
      </w:r>
      <w:r>
        <w:rPr>
          <w:rFonts w:hint="eastAsia"/>
        </w:rPr>
        <w:t>電話</w:t>
      </w:r>
      <w:r w:rsidR="002965CF">
        <w:rPr>
          <w:rFonts w:hint="eastAsia"/>
        </w:rPr>
        <w:t>連絡を</w:t>
      </w:r>
      <w:r w:rsidR="00814D36">
        <w:rPr>
          <w:rFonts w:hint="eastAsia"/>
        </w:rPr>
        <w:t>行います</w:t>
      </w:r>
      <w:r>
        <w:rPr>
          <w:rFonts w:hint="eastAsia"/>
        </w:rPr>
        <w:t>。</w:t>
      </w:r>
    </w:p>
    <w:p w14:paraId="50542CB9" w14:textId="7E1490EF" w:rsidR="00C859AB" w:rsidRDefault="00C859AB" w:rsidP="00957532">
      <w:r>
        <w:rPr>
          <w:rFonts w:hint="eastAsia"/>
        </w:rPr>
        <w:t xml:space="preserve">　【</w:t>
      </w:r>
      <w:r w:rsidR="00301A08">
        <w:rPr>
          <w:rFonts w:hint="eastAsia"/>
        </w:rPr>
        <w:t>基本的な</w:t>
      </w:r>
      <w:r>
        <w:rPr>
          <w:rFonts w:hint="eastAsia"/>
        </w:rPr>
        <w:t>優先順位</w:t>
      </w:r>
      <w:r w:rsidR="00301A08">
        <w:rPr>
          <w:rFonts w:hint="eastAsia"/>
        </w:rPr>
        <w:t>】番号が若いほど上位</w:t>
      </w:r>
    </w:p>
    <w:p w14:paraId="49A8C88A" w14:textId="5D8109B6" w:rsidR="00301A08" w:rsidRDefault="00301A08" w:rsidP="00301A08">
      <w:pPr>
        <w:pStyle w:val="a3"/>
        <w:numPr>
          <w:ilvl w:val="0"/>
          <w:numId w:val="4"/>
        </w:numPr>
        <w:ind w:leftChars="0"/>
      </w:pPr>
      <w:r>
        <w:rPr>
          <w:rFonts w:hint="eastAsia"/>
        </w:rPr>
        <w:t>国、県が主催する催し物</w:t>
      </w:r>
    </w:p>
    <w:p w14:paraId="66E2FC01" w14:textId="76A33C5A" w:rsidR="00301A08" w:rsidRDefault="00301A08" w:rsidP="00301A08">
      <w:pPr>
        <w:pStyle w:val="a3"/>
        <w:numPr>
          <w:ilvl w:val="0"/>
          <w:numId w:val="4"/>
        </w:numPr>
        <w:ind w:leftChars="0"/>
      </w:pPr>
      <w:r>
        <w:rPr>
          <w:rFonts w:hint="eastAsia"/>
        </w:rPr>
        <w:t>国際大会またはこれに準ずるもの</w:t>
      </w:r>
    </w:p>
    <w:p w14:paraId="6F4F2DC5" w14:textId="0262F42B" w:rsidR="00301A08" w:rsidRDefault="00301A08" w:rsidP="00301A08">
      <w:pPr>
        <w:pStyle w:val="a3"/>
        <w:numPr>
          <w:ilvl w:val="0"/>
          <w:numId w:val="4"/>
        </w:numPr>
        <w:ind w:leftChars="0"/>
      </w:pPr>
      <w:r>
        <w:rPr>
          <w:rFonts w:hint="eastAsia"/>
        </w:rPr>
        <w:t>全国大会またはこれに準ずるもの</w:t>
      </w:r>
    </w:p>
    <w:p w14:paraId="293DD430" w14:textId="5380E078" w:rsidR="00301A08" w:rsidRDefault="00301A08" w:rsidP="00301A08">
      <w:pPr>
        <w:pStyle w:val="a3"/>
        <w:numPr>
          <w:ilvl w:val="0"/>
          <w:numId w:val="4"/>
        </w:numPr>
        <w:ind w:leftChars="0"/>
      </w:pPr>
      <w:r>
        <w:rPr>
          <w:rFonts w:hint="eastAsia"/>
        </w:rPr>
        <w:t>西日本大会またはこれに準ずるもの</w:t>
      </w:r>
    </w:p>
    <w:p w14:paraId="12304E2A" w14:textId="5F1AA927" w:rsidR="00301A08" w:rsidRDefault="00301A08" w:rsidP="00301A08">
      <w:pPr>
        <w:pStyle w:val="a3"/>
        <w:numPr>
          <w:ilvl w:val="0"/>
          <w:numId w:val="4"/>
        </w:numPr>
        <w:ind w:leftChars="0"/>
      </w:pPr>
      <w:r>
        <w:rPr>
          <w:rFonts w:hint="eastAsia"/>
        </w:rPr>
        <w:t>中国大会またはこれに準ずるもの</w:t>
      </w:r>
    </w:p>
    <w:p w14:paraId="1CD83428" w14:textId="3A5E7F1B" w:rsidR="00301A08" w:rsidRDefault="00301A08" w:rsidP="00301A08">
      <w:pPr>
        <w:pStyle w:val="a3"/>
        <w:numPr>
          <w:ilvl w:val="0"/>
          <w:numId w:val="4"/>
        </w:numPr>
        <w:ind w:leftChars="0"/>
      </w:pPr>
      <w:r>
        <w:rPr>
          <w:rFonts w:hint="eastAsia"/>
        </w:rPr>
        <w:t>近県大会等またはこれに準ずるもの</w:t>
      </w:r>
    </w:p>
    <w:p w14:paraId="563F0F8A" w14:textId="6B920D09" w:rsidR="00301A08" w:rsidRDefault="00301A08" w:rsidP="00301A08">
      <w:pPr>
        <w:pStyle w:val="a3"/>
        <w:numPr>
          <w:ilvl w:val="0"/>
          <w:numId w:val="4"/>
        </w:numPr>
        <w:ind w:leftChars="0"/>
      </w:pPr>
      <w:r>
        <w:rPr>
          <w:rFonts w:hint="eastAsia"/>
        </w:rPr>
        <w:t>その他</w:t>
      </w:r>
    </w:p>
    <w:p w14:paraId="6FA0CEBE" w14:textId="77777777" w:rsidR="00EB5BFB" w:rsidRDefault="00EB5BFB" w:rsidP="00EB5BFB">
      <w:pPr>
        <w:ind w:firstLineChars="200" w:firstLine="420"/>
      </w:pPr>
    </w:p>
    <w:p w14:paraId="0E4D661E" w14:textId="77777777" w:rsidR="00EB5BFB" w:rsidRDefault="00EB5BFB" w:rsidP="00EB5BFB">
      <w:pPr>
        <w:ind w:leftChars="200" w:left="630" w:hangingChars="100" w:hanging="210"/>
      </w:pPr>
      <w:r>
        <w:rPr>
          <w:rFonts w:hint="eastAsia"/>
        </w:rPr>
        <w:t>※上記の優先順位だけではなく、規模や内容を精査の上、優先順位を判断する場合があります。</w:t>
      </w:r>
    </w:p>
    <w:p w14:paraId="2454A4B0" w14:textId="77777777" w:rsidR="00855566" w:rsidRDefault="00855566" w:rsidP="00EB5BFB">
      <w:pPr>
        <w:ind w:leftChars="300" w:left="630"/>
      </w:pPr>
    </w:p>
    <w:p w14:paraId="0179807D" w14:textId="6C340FF2" w:rsidR="00301A08" w:rsidRDefault="00301A08" w:rsidP="00EB5BFB">
      <w:pPr>
        <w:ind w:leftChars="300" w:left="630"/>
      </w:pPr>
      <w:r>
        <w:rPr>
          <w:rFonts w:hint="eastAsia"/>
        </w:rPr>
        <w:t>例：選手権大会と任意大会（交流や交歓大会など）では選手権を優先する</w:t>
      </w:r>
    </w:p>
    <w:p w14:paraId="50DEA7EB" w14:textId="08DCC9B3" w:rsidR="002965CF" w:rsidRDefault="002965CF" w:rsidP="002965CF"/>
    <w:p w14:paraId="6FB17D26" w14:textId="13D4AADC" w:rsidR="002965CF" w:rsidRDefault="002965CF" w:rsidP="002965CF">
      <w:r>
        <w:rPr>
          <w:rFonts w:hint="eastAsia"/>
        </w:rPr>
        <w:t>５　大規模施設利用調整会の開催</w:t>
      </w:r>
    </w:p>
    <w:p w14:paraId="60AB6D65" w14:textId="34052D7A" w:rsidR="00EF7548" w:rsidRPr="008E0365" w:rsidRDefault="00EF7548" w:rsidP="002965CF">
      <w:r>
        <w:rPr>
          <w:rFonts w:hint="eastAsia"/>
        </w:rPr>
        <w:t xml:space="preserve">　</w:t>
      </w:r>
      <w:r w:rsidRPr="008E0365">
        <w:rPr>
          <w:rFonts w:hint="eastAsia"/>
        </w:rPr>
        <w:t>・必ず責任者が出席</w:t>
      </w:r>
      <w:r w:rsidR="00814D36" w:rsidRPr="008E0365">
        <w:rPr>
          <w:rFonts w:hint="eastAsia"/>
        </w:rPr>
        <w:t>してください</w:t>
      </w:r>
      <w:r w:rsidRPr="008E0365">
        <w:rPr>
          <w:rFonts w:hint="eastAsia"/>
        </w:rPr>
        <w:t>。</w:t>
      </w:r>
    </w:p>
    <w:p w14:paraId="6FA1AA32" w14:textId="5979EB67" w:rsidR="00814D36" w:rsidRPr="008E0365" w:rsidRDefault="00814D36" w:rsidP="002965CF">
      <w:r w:rsidRPr="008E0365">
        <w:rPr>
          <w:rFonts w:hint="eastAsia"/>
        </w:rPr>
        <w:t xml:space="preserve">　　なお、会場には１名しか入れないのでご了承ください。</w:t>
      </w:r>
    </w:p>
    <w:p w14:paraId="4DFF2AB6" w14:textId="7E264159" w:rsidR="002965CF" w:rsidRPr="008E0365" w:rsidRDefault="002965CF" w:rsidP="00814D36">
      <w:pPr>
        <w:ind w:left="420" w:hangingChars="200" w:hanging="420"/>
      </w:pPr>
      <w:r w:rsidRPr="008E0365">
        <w:rPr>
          <w:rFonts w:hint="eastAsia"/>
        </w:rPr>
        <w:t xml:space="preserve">　</w:t>
      </w:r>
      <w:r w:rsidR="008B1404" w:rsidRPr="008E0365">
        <w:rPr>
          <w:rFonts w:hint="eastAsia"/>
        </w:rPr>
        <w:t>・</w:t>
      </w:r>
      <w:r w:rsidRPr="008E0365">
        <w:rPr>
          <w:rFonts w:hint="eastAsia"/>
        </w:rPr>
        <w:t>上記４によって調整を行った予定表に基づき、各関係者の同席のもと予定表を決定</w:t>
      </w:r>
      <w:r w:rsidR="00814D36" w:rsidRPr="008E0365">
        <w:rPr>
          <w:rFonts w:hint="eastAsia"/>
        </w:rPr>
        <w:t>します</w:t>
      </w:r>
      <w:r w:rsidRPr="008E0365">
        <w:rPr>
          <w:rFonts w:hint="eastAsia"/>
        </w:rPr>
        <w:t>。</w:t>
      </w:r>
    </w:p>
    <w:p w14:paraId="64909380" w14:textId="2631A454" w:rsidR="002965CF" w:rsidRPr="007E3D9D" w:rsidRDefault="002965CF" w:rsidP="008B1404">
      <w:pPr>
        <w:ind w:left="420" w:hangingChars="200" w:hanging="420"/>
        <w:rPr>
          <w:color w:val="FF0000"/>
        </w:rPr>
      </w:pPr>
      <w:r w:rsidRPr="008E0365">
        <w:rPr>
          <w:rFonts w:hint="eastAsia"/>
        </w:rPr>
        <w:t xml:space="preserve">　</w:t>
      </w:r>
      <w:r w:rsidR="008B1404" w:rsidRPr="008E0365">
        <w:rPr>
          <w:rFonts w:hint="eastAsia"/>
        </w:rPr>
        <w:t>・</w:t>
      </w:r>
      <w:r w:rsidRPr="008E0365">
        <w:rPr>
          <w:rFonts w:hint="eastAsia"/>
        </w:rPr>
        <w:t>条件が</w:t>
      </w:r>
      <w:r w:rsidR="003D2E7C" w:rsidRPr="008E0365">
        <w:rPr>
          <w:rFonts w:hint="eastAsia"/>
        </w:rPr>
        <w:t>同等</w:t>
      </w:r>
      <w:r w:rsidRPr="008E0365">
        <w:rPr>
          <w:rFonts w:hint="eastAsia"/>
        </w:rPr>
        <w:t>の</w:t>
      </w:r>
      <w:r w:rsidR="00BA4AC8" w:rsidRPr="008E0365">
        <w:rPr>
          <w:rFonts w:hint="eastAsia"/>
        </w:rPr>
        <w:t>利用</w:t>
      </w:r>
      <w:r w:rsidRPr="008E0365">
        <w:rPr>
          <w:rFonts w:hint="eastAsia"/>
        </w:rPr>
        <w:t>希望が重なっている場合は、調整会にて公正な抽選を行い決定</w:t>
      </w:r>
      <w:r w:rsidR="00814D36" w:rsidRPr="008E0365">
        <w:rPr>
          <w:rFonts w:hint="eastAsia"/>
        </w:rPr>
        <w:t>します</w:t>
      </w:r>
      <w:r w:rsidR="00BA4AC8" w:rsidRPr="008E0365">
        <w:rPr>
          <w:rFonts w:hint="eastAsia"/>
        </w:rPr>
        <w:t>。</w:t>
      </w:r>
    </w:p>
    <w:p w14:paraId="56638956" w14:textId="0EF8E28A" w:rsidR="00301A08" w:rsidRPr="003222F4" w:rsidRDefault="002965CF" w:rsidP="00524B4F">
      <w:pPr>
        <w:ind w:left="420" w:hangingChars="200" w:hanging="420"/>
      </w:pPr>
      <w:r>
        <w:rPr>
          <w:rFonts w:hint="eastAsia"/>
        </w:rPr>
        <w:t xml:space="preserve">　</w:t>
      </w:r>
    </w:p>
    <w:sectPr w:rsidR="00301A08" w:rsidRPr="003222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7C21"/>
    <w:multiLevelType w:val="hybridMultilevel"/>
    <w:tmpl w:val="4DA2D27A"/>
    <w:lvl w:ilvl="0" w:tplc="19A88E10">
      <w:start w:val="1"/>
      <w:numFmt w:val="decimalEnclosedCircle"/>
      <w:lvlText w:val="%1"/>
      <w:lvlJc w:val="left"/>
      <w:pPr>
        <w:ind w:left="780" w:hanging="360"/>
      </w:pPr>
      <w:rPr>
        <w:rFonts w:hint="default"/>
      </w:rPr>
    </w:lvl>
    <w:lvl w:ilvl="1" w:tplc="0C5ECE5C">
      <w:start w:val="1"/>
      <w:numFmt w:val="bullet"/>
      <w:lvlText w:val="※"/>
      <w:lvlJc w:val="left"/>
      <w:pPr>
        <w:ind w:left="1200" w:hanging="360"/>
      </w:pPr>
      <w:rPr>
        <w:rFonts w:ascii="游明朝" w:eastAsia="游明朝" w:hAnsi="游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EE6C56"/>
    <w:multiLevelType w:val="hybridMultilevel"/>
    <w:tmpl w:val="215881FA"/>
    <w:lvl w:ilvl="0" w:tplc="FFFFFFFF">
      <w:start w:val="1"/>
      <w:numFmt w:val="decimalEnclosedCircle"/>
      <w:lvlText w:val="%1"/>
      <w:lvlJc w:val="left"/>
      <w:pPr>
        <w:tabs>
          <w:tab w:val="num" w:pos="630"/>
        </w:tabs>
        <w:ind w:left="630" w:hanging="4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33ED4D1D"/>
    <w:multiLevelType w:val="hybridMultilevel"/>
    <w:tmpl w:val="3950FD02"/>
    <w:lvl w:ilvl="0" w:tplc="A9386074">
      <w:start w:val="1"/>
      <w:numFmt w:val="decimalEnclosedCircle"/>
      <w:lvlText w:val="%1"/>
      <w:lvlJc w:val="left"/>
      <w:pPr>
        <w:ind w:left="9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2611D1"/>
    <w:multiLevelType w:val="hybridMultilevel"/>
    <w:tmpl w:val="B4105DEA"/>
    <w:lvl w:ilvl="0" w:tplc="8C30770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2690480"/>
    <w:multiLevelType w:val="hybridMultilevel"/>
    <w:tmpl w:val="609E0D80"/>
    <w:lvl w:ilvl="0" w:tplc="F8B6DFD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7664FF3"/>
    <w:multiLevelType w:val="hybridMultilevel"/>
    <w:tmpl w:val="BDB8ADE0"/>
    <w:lvl w:ilvl="0" w:tplc="3A88D0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F055B47"/>
    <w:multiLevelType w:val="hybridMultilevel"/>
    <w:tmpl w:val="2CB21F64"/>
    <w:lvl w:ilvl="0" w:tplc="CD3E6026">
      <w:start w:val="1"/>
      <w:numFmt w:val="decimalFullWidth"/>
      <w:lvlText w:val="（%1）"/>
      <w:lvlJc w:val="left"/>
      <w:pPr>
        <w:ind w:left="930" w:hanging="720"/>
      </w:pPr>
      <w:rPr>
        <w:rFonts w:hint="default"/>
      </w:rPr>
    </w:lvl>
    <w:lvl w:ilvl="1" w:tplc="A938607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750392724">
    <w:abstractNumId w:val="5"/>
  </w:num>
  <w:num w:numId="2" w16cid:durableId="53507667">
    <w:abstractNumId w:val="3"/>
  </w:num>
  <w:num w:numId="3" w16cid:durableId="1607612365">
    <w:abstractNumId w:val="6"/>
  </w:num>
  <w:num w:numId="4" w16cid:durableId="1786000236">
    <w:abstractNumId w:val="0"/>
  </w:num>
  <w:num w:numId="5" w16cid:durableId="1093356827">
    <w:abstractNumId w:val="4"/>
  </w:num>
  <w:num w:numId="6" w16cid:durableId="2019691720">
    <w:abstractNumId w:val="1"/>
  </w:num>
  <w:num w:numId="7" w16cid:durableId="19419091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3A9"/>
    <w:rsid w:val="000B10A3"/>
    <w:rsid w:val="000B5D29"/>
    <w:rsid w:val="000D0CC7"/>
    <w:rsid w:val="000F13A9"/>
    <w:rsid w:val="001556CB"/>
    <w:rsid w:val="001A4D01"/>
    <w:rsid w:val="001B28C6"/>
    <w:rsid w:val="00272AD1"/>
    <w:rsid w:val="0028732C"/>
    <w:rsid w:val="002965CF"/>
    <w:rsid w:val="002C6D4D"/>
    <w:rsid w:val="00301A08"/>
    <w:rsid w:val="003222F4"/>
    <w:rsid w:val="003D2E7C"/>
    <w:rsid w:val="00453572"/>
    <w:rsid w:val="004B47B1"/>
    <w:rsid w:val="004F7E92"/>
    <w:rsid w:val="00524B4F"/>
    <w:rsid w:val="005C72A5"/>
    <w:rsid w:val="00645248"/>
    <w:rsid w:val="006967CA"/>
    <w:rsid w:val="006B0259"/>
    <w:rsid w:val="0070209D"/>
    <w:rsid w:val="00770F4A"/>
    <w:rsid w:val="007E3D9D"/>
    <w:rsid w:val="00814D36"/>
    <w:rsid w:val="00855566"/>
    <w:rsid w:val="00891388"/>
    <w:rsid w:val="008B1404"/>
    <w:rsid w:val="008E0365"/>
    <w:rsid w:val="008E46A7"/>
    <w:rsid w:val="00957532"/>
    <w:rsid w:val="00961173"/>
    <w:rsid w:val="00A263C8"/>
    <w:rsid w:val="00B5749F"/>
    <w:rsid w:val="00BA4AC8"/>
    <w:rsid w:val="00C859AB"/>
    <w:rsid w:val="00CB3F5E"/>
    <w:rsid w:val="00CD38C8"/>
    <w:rsid w:val="00CD4711"/>
    <w:rsid w:val="00D370BC"/>
    <w:rsid w:val="00D52E7B"/>
    <w:rsid w:val="00D551AE"/>
    <w:rsid w:val="00E64D52"/>
    <w:rsid w:val="00EB5BFB"/>
    <w:rsid w:val="00EF7548"/>
    <w:rsid w:val="00F03B9C"/>
    <w:rsid w:val="00F0458F"/>
    <w:rsid w:val="00F26003"/>
    <w:rsid w:val="00F32C32"/>
    <w:rsid w:val="00F3750B"/>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57524D"/>
  <w15:chartTrackingRefBased/>
  <w15:docId w15:val="{702D7EB9-8996-46FB-8764-2567A691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22F4"/>
    <w:pPr>
      <w:ind w:leftChars="400" w:left="840"/>
    </w:pPr>
  </w:style>
  <w:style w:type="character" w:styleId="a4">
    <w:name w:val="Hyperlink"/>
    <w:basedOn w:val="a0"/>
    <w:uiPriority w:val="99"/>
    <w:unhideWhenUsed/>
    <w:rsid w:val="003222F4"/>
    <w:rPr>
      <w:color w:val="0563C1" w:themeColor="hyperlink"/>
      <w:u w:val="single"/>
    </w:rPr>
  </w:style>
  <w:style w:type="character" w:styleId="a5">
    <w:name w:val="Unresolved Mention"/>
    <w:basedOn w:val="a0"/>
    <w:uiPriority w:val="99"/>
    <w:semiHidden/>
    <w:unhideWhenUsed/>
    <w:rsid w:val="003222F4"/>
    <w:rPr>
      <w:color w:val="605E5C"/>
      <w:shd w:val="clear" w:color="auto" w:fill="E1DFDD"/>
    </w:rPr>
  </w:style>
  <w:style w:type="table" w:styleId="a6">
    <w:name w:val="Table Grid"/>
    <w:basedOn w:val="a1"/>
    <w:uiPriority w:val="39"/>
    <w:rsid w:val="00645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770F4A"/>
  </w:style>
  <w:style w:type="character" w:customStyle="1" w:styleId="a8">
    <w:name w:val="日付 (文字)"/>
    <w:basedOn w:val="a0"/>
    <w:link w:val="a7"/>
    <w:uiPriority w:val="99"/>
    <w:semiHidden/>
    <w:rsid w:val="00770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7F648-2CBD-4E34-8269-3C03C9F4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3</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PC013</dc:creator>
  <cp:keywords/>
  <dc:description/>
  <cp:lastModifiedBy>fuse006</cp:lastModifiedBy>
  <cp:revision>19</cp:revision>
  <cp:lastPrinted>2022-06-09T03:57:00Z</cp:lastPrinted>
  <dcterms:created xsi:type="dcterms:W3CDTF">2021-06-27T04:38:00Z</dcterms:created>
  <dcterms:modified xsi:type="dcterms:W3CDTF">2022-06-24T07:45:00Z</dcterms:modified>
</cp:coreProperties>
</file>